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DDF1F2"/>
        <w:tblCellMar>
          <w:left w:w="0" w:type="dxa"/>
          <w:right w:w="0" w:type="dxa"/>
        </w:tblCellMar>
        <w:tblLook w:val="04A0"/>
      </w:tblPr>
      <w:tblGrid>
        <w:gridCol w:w="1174"/>
        <w:gridCol w:w="1066"/>
        <w:gridCol w:w="1347"/>
        <w:gridCol w:w="595"/>
        <w:gridCol w:w="258"/>
        <w:gridCol w:w="1293"/>
        <w:gridCol w:w="1293"/>
        <w:gridCol w:w="1535"/>
        <w:gridCol w:w="841"/>
      </w:tblGrid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ĐƯỜNG BAY QUỐC TẾ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ĐƯỜNG BAY NỘI ĐỊA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Điểm khởi hành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Điểm đến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Giai đoạn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khởi hành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Giá vé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2"/>
                <w:szCs w:val="12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2"/>
                <w:szCs w:val="12"/>
              </w:rPr>
              <w:t>(USD)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2"/>
                <w:szCs w:val="12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2"/>
                <w:szCs w:val="12"/>
              </w:rPr>
              <w:t>(khứ hồi)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Hành trình giữa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Giai đoạn</w:t>
            </w:r>
          </w:p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khởi hành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4"/>
                <w:szCs w:val="14"/>
              </w:rPr>
              <w:t>Giá vé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2"/>
                <w:szCs w:val="12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2"/>
                <w:szCs w:val="12"/>
              </w:rPr>
              <w:t>(VNĐ)</w:t>
            </w:r>
          </w:p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2"/>
                <w:szCs w:val="12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2"/>
                <w:szCs w:val="12"/>
              </w:rPr>
              <w:t>(một chiều)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Bangkok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19/08/13→27/08/13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03/09/13→27/12/13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06/01/14→30/01/14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10/02/14→31/03/14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Điện Biên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Bangkok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Đồng Hới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Singapore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Vinh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Singapore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Kuala Lumpur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Chu Lai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Kuala Lumpur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Huế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Yangon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19/08/13→16/01/14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31/01/14→31/03/14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Rạch Giá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Yangon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Buôn Ma Thuột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Phnom Penh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19/08/13→24/12/13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11/01/14→12/02/14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Lạt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Phnom Penh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Nha Trang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Siem Reap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Pleiku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Siem Reap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Phú Quốc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Siem Reap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Vientiane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Huế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Vientiane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Quy Nhơn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Luang Prabang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Pleiku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Jakarta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19/08/13→27/08/13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03/09/13→27/12/13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06/01/14→30/01/14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10/02/14→31/03/14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Buôn Ma Thuột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Jakarta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Vinh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Quảng Châu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 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19/08/13→27/09/13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09/10/13→22/01/14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09/02/14→31/03/14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Lạt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Quảng Châu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59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Nha Trang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Thượng Hải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Hải Phòng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Thượng Hải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Phú Quốc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Rạch Giá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Bắc Kinh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Phú Quốc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Cần Thơ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Bắc Kinh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Vinh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Buôn Ma Thuột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333.000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Thành Đô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Quy Nhơn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Hongkong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Pleiku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Hongkong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Taipei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19/08/13→07/10/13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14/10/13→22/01/14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09/02/14→31/03/14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Nha Trang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Taipei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Buôn Ma Thuột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Kaohsiung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Lạt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Kaohsiung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Tuy Hòa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Seoul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19/08/13→13/09/13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23/09/13→20/12/13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29/02/14→31/03/14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Cần Thơ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Seoul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Phú Quốc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Đà Nẵng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Seoul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Đồng Hới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Busan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Hải Phòng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Busan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199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Vinh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Tokyo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19/08/13→12/09/13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24/09/13→17/01/14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Thanh Hóa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666.000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Osaka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 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Tokyo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19/08/13→12/09/13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24/09/13→19/01/14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31/01/14→31/03/14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b/>
                <w:bCs/>
                <w:i/>
                <w:iCs/>
                <w:color w:val="006C99"/>
                <w:spacing w:val="-11"/>
                <w:sz w:val="14"/>
                <w:szCs w:val="14"/>
              </w:rPr>
              <w:t>Lưu ý:</w:t>
            </w:r>
          </w:p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  <w:r w:rsidRPr="003D1215">
              <w:rPr>
                <w:rFonts w:ascii="Arial" w:eastAsia="Times New Roman" w:hAnsi="Arial" w:cs="Arial"/>
                <w:i/>
                <w:iCs/>
                <w:color w:val="006C99"/>
                <w:spacing w:val="-11"/>
                <w:sz w:val="13"/>
                <w:szCs w:val="13"/>
              </w:rPr>
              <w:t>- Giá vé chưa bao gồm thuế và lệ phí;</w:t>
            </w:r>
          </w:p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  <w:r w:rsidRPr="003D1215">
              <w:rPr>
                <w:rFonts w:ascii="Arial" w:eastAsia="Times New Roman" w:hAnsi="Arial" w:cs="Arial"/>
                <w:i/>
                <w:iCs/>
                <w:color w:val="006C99"/>
                <w:spacing w:val="-11"/>
                <w:sz w:val="13"/>
                <w:szCs w:val="13"/>
              </w:rPr>
              <w:t>- Không được phép hoàn vé, đổi đặt chỗ, đổi hành trình, kết hợp với các loại giá khác;</w:t>
            </w:r>
          </w:p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  <w:r w:rsidRPr="003D1215">
              <w:rPr>
                <w:rFonts w:ascii="Arial" w:eastAsia="Times New Roman" w:hAnsi="Arial" w:cs="Arial"/>
                <w:i/>
                <w:iCs/>
                <w:color w:val="006C99"/>
                <w:spacing w:val="-11"/>
                <w:sz w:val="13"/>
                <w:szCs w:val="13"/>
              </w:rPr>
              <w:t>- Thanh toán bằng tiền VNĐ theo tỷ giá ngân hàng tại thời điểm thanh toán;</w:t>
            </w:r>
          </w:p>
          <w:p w:rsidR="003D1215" w:rsidRPr="003D1215" w:rsidRDefault="003D1215" w:rsidP="003D1215">
            <w:pPr>
              <w:spacing w:after="0" w:line="11" w:lineRule="atLeast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  <w:r w:rsidRPr="003D1215">
              <w:rPr>
                <w:rFonts w:ascii="Arial" w:eastAsia="Times New Roman" w:hAnsi="Arial" w:cs="Arial"/>
                <w:i/>
                <w:iCs/>
                <w:color w:val="006C99"/>
                <w:spacing w:val="-11"/>
                <w:sz w:val="13"/>
                <w:szCs w:val="13"/>
              </w:rPr>
              <w:t>- Tùy thuộc vào tình trạng chỗ, các mức giá cao hơn có thể được áp dụng.</w:t>
            </w: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Nagoya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Nagoya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Osaka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Fukuoka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Fukuoka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299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Sydney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 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19/08/13→30/09/13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21/10/13→04/01/14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06/03/14→31/03/14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Sydney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Melbourne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Melbourne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lastRenderedPageBreak/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London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19/08/13→04/09/13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09/09/13→07/11/13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09/12/13→31/12/13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13/01/14→06/03/14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London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Frankfurt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Frankfurt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vMerge w:val="restart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Paris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0" w:type="auto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Paris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0" w:type="auto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Hà Nội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Moscow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19/08/13→22/12/13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12/01/14→31/01/14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16/02/14→31/03/14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0" w:type="auto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TP. Hồ Chí Minh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Moscow</w:t>
            </w:r>
          </w:p>
        </w:tc>
        <w:tc>
          <w:tcPr>
            <w:tcW w:w="0" w:type="auto"/>
            <w:vMerge w:val="restart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19/08/13→22/12/13</w:t>
            </w:r>
          </w:p>
          <w:p w:rsidR="003D1215" w:rsidRPr="003D1215" w:rsidRDefault="003D1215" w:rsidP="003D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12/01/14→31/03/14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0" w:type="auto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Nha Trang</w:t>
            </w: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  <w:r w:rsidRPr="003D1215"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  <w:t>Moscow</w:t>
            </w:r>
          </w:p>
        </w:tc>
        <w:tc>
          <w:tcPr>
            <w:tcW w:w="0" w:type="auto"/>
            <w:vMerge/>
            <w:tcBorders>
              <w:top w:val="single" w:sz="4" w:space="0" w:color="D09B2C"/>
              <w:left w:val="single" w:sz="4" w:space="0" w:color="D09B2C"/>
            </w:tcBorders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09B2C"/>
              <w:left w:val="single" w:sz="4" w:space="0" w:color="D09B2C"/>
              <w:right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6C99"/>
                <w:spacing w:val="-11"/>
                <w:sz w:val="17"/>
                <w:szCs w:val="17"/>
              </w:rPr>
            </w:pPr>
            <w:r w:rsidRPr="003D1215">
              <w:rPr>
                <w:rFonts w:ascii="Arial" w:eastAsia="Times New Roman" w:hAnsi="Arial" w:cs="Arial"/>
                <w:b/>
                <w:bCs/>
                <w:color w:val="006C99"/>
                <w:spacing w:val="-11"/>
                <w:sz w:val="17"/>
                <w:szCs w:val="17"/>
              </w:rPr>
              <w:t>399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color w:val="006C99"/>
                <w:spacing w:val="-11"/>
                <w:sz w:val="13"/>
                <w:szCs w:val="13"/>
              </w:rPr>
            </w:pPr>
          </w:p>
        </w:tc>
      </w:tr>
      <w:tr w:rsidR="003D1215" w:rsidRPr="003D1215" w:rsidTr="003D1215">
        <w:trPr>
          <w:trHeight w:val="11"/>
          <w:tblCellSpacing w:w="0" w:type="dxa"/>
        </w:trPr>
        <w:tc>
          <w:tcPr>
            <w:tcW w:w="0" w:type="auto"/>
            <w:gridSpan w:val="4"/>
            <w:tcBorders>
              <w:top w:val="single" w:sz="4" w:space="0" w:color="D09B2C"/>
            </w:tcBorders>
            <w:shd w:val="clear" w:color="auto" w:fill="DDF1F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4"/>
                <w:szCs w:val="24"/>
              </w:rPr>
            </w:pPr>
            <w:r w:rsidRPr="003D1215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 </w:t>
            </w:r>
          </w:p>
        </w:tc>
        <w:tc>
          <w:tcPr>
            <w:tcW w:w="258" w:type="dxa"/>
            <w:shd w:val="clear" w:color="auto" w:fill="DDF1F2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DDF1F2"/>
            <w:vAlign w:val="center"/>
            <w:hideMark/>
          </w:tcPr>
          <w:p w:rsidR="003D1215" w:rsidRPr="003D1215" w:rsidRDefault="003D1215" w:rsidP="003D1215">
            <w:pPr>
              <w:spacing w:after="0" w:line="240" w:lineRule="auto"/>
              <w:rPr>
                <w:rFonts w:ascii="Arial" w:eastAsia="Times New Roman" w:hAnsi="Arial" w:cs="Arial"/>
                <w:spacing w:val="-11"/>
                <w:sz w:val="2"/>
                <w:szCs w:val="24"/>
              </w:rPr>
            </w:pPr>
          </w:p>
        </w:tc>
      </w:tr>
    </w:tbl>
    <w:p w:rsidR="005B1348" w:rsidRDefault="005B1348"/>
    <w:sectPr w:rsidR="005B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D1215"/>
    <w:rsid w:val="003D1215"/>
    <w:rsid w:val="005B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3702</Characters>
  <Application>Microsoft Office Word</Application>
  <DocSecurity>0</DocSecurity>
  <Lines>30</Lines>
  <Paragraphs>8</Paragraphs>
  <ScaleCrop>false</ScaleCrop>
  <Company>vnn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3</cp:revision>
  <dcterms:created xsi:type="dcterms:W3CDTF">2013-08-09T02:09:00Z</dcterms:created>
  <dcterms:modified xsi:type="dcterms:W3CDTF">2013-08-09T02:12:00Z</dcterms:modified>
</cp:coreProperties>
</file>